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Абатское, Тюменская область, Абатский район, с. Абатское, ул. Цукановой, 87а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"Ханты-Мансийск - Горноправдинск" 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"Сургут -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Билецкого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Билецкого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"Сургут -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"Ханты-Мансийск - Горноправдинск" 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